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E086" w14:textId="3CD71896" w:rsidR="00BB63AC" w:rsidRPr="001869C4" w:rsidRDefault="00BB63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4014"/>
        <w:gridCol w:w="12"/>
      </w:tblGrid>
      <w:tr w:rsidR="0013624E" w:rsidRPr="001869C4" w14:paraId="2204D257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036" w:type="dxa"/>
            <w:gridSpan w:val="2"/>
            <w:vAlign w:val="center"/>
          </w:tcPr>
          <w:p w14:paraId="1A21E96E" w14:textId="5A114BBA" w:rsidR="0013624E" w:rsidRPr="001869C4" w:rsidRDefault="004B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 220 V ile çalıştırılabilmesini sağlayan devre</w:t>
            </w:r>
          </w:p>
        </w:tc>
      </w:tr>
      <w:tr w:rsidR="0013624E" w:rsidRPr="001869C4" w14:paraId="50C78F50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036" w:type="dxa"/>
            <w:gridSpan w:val="2"/>
            <w:vAlign w:val="center"/>
          </w:tcPr>
          <w:p w14:paraId="64273FCD" w14:textId="40E67406" w:rsidR="0013624E" w:rsidRPr="001869C4" w:rsidRDefault="00DD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çeşitli gerilim değerlerinde çalıştırılabilmesi için bilgi beceri kazanmak</w:t>
            </w:r>
          </w:p>
        </w:tc>
      </w:tr>
      <w:tr w:rsidR="00BC1243" w:rsidRPr="001869C4" w14:paraId="6676FAD3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49C1364C" w14:textId="25F5C987" w:rsidR="00BC1243" w:rsidRPr="001869C4" w:rsidRDefault="00BC1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Devrenin Çalışma İlkesi</w:t>
            </w:r>
          </w:p>
        </w:tc>
        <w:tc>
          <w:tcPr>
            <w:tcW w:w="7036" w:type="dxa"/>
            <w:gridSpan w:val="2"/>
            <w:vAlign w:val="center"/>
          </w:tcPr>
          <w:p w14:paraId="0521E710" w14:textId="77777777" w:rsidR="00BC1243" w:rsidRDefault="00DD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Devrede bulunan sabit direnç gerilim bölme işlemi yapar. Başka bir deyişle 220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V’luk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gerilimin yaklaşık 218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V’u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direnç üzerinde,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V’luk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kısmı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üzerine düşer.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ters paralel bağlı 1N4007 (1000V, 1A) adlı doğrultmaç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diyodu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negatif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alternansların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üzerinden değil kendi üzerinden geçmesini sağlayarak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bozulmasını önler.</w:t>
            </w:r>
          </w:p>
          <w:p w14:paraId="1C7D11E2" w14:textId="77777777" w:rsidR="00DD4C29" w:rsidRDefault="00DD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 bağlanması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gerekıen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direncin değeri,</w:t>
            </w:r>
          </w:p>
          <w:p w14:paraId="40D8CEA6" w14:textId="77777777" w:rsidR="00DD4C29" w:rsidRPr="00DD4C29" w:rsidRDefault="00DD4C2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R=(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şebeke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led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led</m:t>
                    </m:r>
                  </m:sub>
                </m:sSub>
              </m:oMath>
            </m:oMathPara>
          </w:p>
          <w:p w14:paraId="144CEEEF" w14:textId="02851E69" w:rsidR="00DD4C29" w:rsidRPr="00DD4C29" w:rsidRDefault="00DD4C29">
            <w:pPr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denklemiyle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hesaplanabilir. Denklemde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led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akım değeri 0,01A (10mA),</w:t>
            </w:r>
            <w:r w:rsidRPr="00217562">
              <w:rPr>
                <w:rFonts w:ascii="Cambria Math" w:hAnsi="Cambria Math" w:cs="Times New Roman"/>
                <w:i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led</m:t>
                  </m:r>
                </m:sub>
              </m:sSub>
            </m:oMath>
            <w: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 Math" w:eastAsiaTheme="minorEastAsia" w:hAnsi="Cambria Math" w:cs="Times New Roman"/>
                <w:iCs/>
                <w:sz w:val="20"/>
                <w:szCs w:val="20"/>
              </w:rPr>
              <w:t>gerilim değeri 1,5-2,2 V arasında bir değer</w:t>
            </w:r>
            <w:r w:rsidR="00DF5C37">
              <w:rPr>
                <w:rFonts w:ascii="Cambria Math" w:eastAsiaTheme="minorEastAsia" w:hAnsi="Cambria Math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Cambria Math" w:eastAsiaTheme="minorEastAsia" w:hAnsi="Cambria Math" w:cs="Times New Roman"/>
                <w:iCs/>
                <w:sz w:val="20"/>
                <w:szCs w:val="20"/>
              </w:rPr>
              <w:t>alınabilir.</w:t>
            </w:r>
          </w:p>
        </w:tc>
      </w:tr>
      <w:tr w:rsidR="006F21E7" w:rsidRPr="001869C4" w14:paraId="4F27009A" w14:textId="77777777" w:rsidTr="001869C4">
        <w:trPr>
          <w:trHeight w:val="2269"/>
        </w:trPr>
        <w:tc>
          <w:tcPr>
            <w:tcW w:w="4718" w:type="dxa"/>
            <w:gridSpan w:val="2"/>
            <w:vAlign w:val="center"/>
          </w:tcPr>
          <w:p w14:paraId="30D9455E" w14:textId="77777777" w:rsidR="006F21E7" w:rsidRPr="001869C4" w:rsidRDefault="006F21E7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0502A10E" w14:textId="5F6E7EE1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3C92DB6D" w14:textId="2D065854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516C5942" w14:textId="67775924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7CE22D69" w14:textId="68A3B6FB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öğretim elemanı denetiminde çalıştırınız.</w:t>
            </w:r>
          </w:p>
          <w:p w14:paraId="2719BC86" w14:textId="613593A8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  <w:tc>
          <w:tcPr>
            <w:tcW w:w="4026" w:type="dxa"/>
            <w:gridSpan w:val="2"/>
            <w:vMerge w:val="restart"/>
            <w:vAlign w:val="center"/>
          </w:tcPr>
          <w:p w14:paraId="2162320E" w14:textId="0BA7C878" w:rsidR="006F21E7" w:rsidRPr="001869C4" w:rsidRDefault="0014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C24FE0" wp14:editId="3F7F2BA0">
                  <wp:extent cx="2019300" cy="2781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E7" w:rsidRPr="001869C4" w14:paraId="4CE6FDC8" w14:textId="77777777" w:rsidTr="001869C4">
        <w:tc>
          <w:tcPr>
            <w:tcW w:w="4718" w:type="dxa"/>
            <w:gridSpan w:val="2"/>
            <w:vAlign w:val="center"/>
          </w:tcPr>
          <w:p w14:paraId="269F085F" w14:textId="77777777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Sorular:</w:t>
            </w:r>
          </w:p>
          <w:p w14:paraId="05328796" w14:textId="7F07126A" w:rsidR="00BC1243" w:rsidRPr="00BC1243" w:rsidRDefault="0086775E" w:rsidP="00BC12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Doğru akım ve alternatif akım kavramlarını açıklayınız.</w:t>
            </w:r>
          </w:p>
        </w:tc>
        <w:tc>
          <w:tcPr>
            <w:tcW w:w="4026" w:type="dxa"/>
            <w:gridSpan w:val="2"/>
            <w:vMerge/>
            <w:vAlign w:val="center"/>
          </w:tcPr>
          <w:p w14:paraId="7E8845B4" w14:textId="77777777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C4" w:rsidRPr="001869C4" w14:paraId="5E2FD98A" w14:textId="77777777" w:rsidTr="001430D6">
        <w:trPr>
          <w:trHeight w:val="4768"/>
        </w:trPr>
        <w:tc>
          <w:tcPr>
            <w:tcW w:w="8744" w:type="dxa"/>
            <w:gridSpan w:val="4"/>
            <w:vAlign w:val="center"/>
          </w:tcPr>
          <w:p w14:paraId="56DC582F" w14:textId="77777777" w:rsidR="001869C4" w:rsidRPr="001869C4" w:rsidRDefault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E7" w:rsidRPr="001869C4" w14:paraId="2A09BE43" w14:textId="77777777" w:rsidTr="001430D6">
        <w:trPr>
          <w:gridAfter w:val="1"/>
          <w:wAfter w:w="12" w:type="dxa"/>
          <w:trHeight w:val="1419"/>
        </w:trPr>
        <w:tc>
          <w:tcPr>
            <w:tcW w:w="1696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036" w:type="dxa"/>
            <w:gridSpan w:val="2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13624E"/>
    <w:rsid w:val="001430D6"/>
    <w:rsid w:val="001869C4"/>
    <w:rsid w:val="004B29D9"/>
    <w:rsid w:val="006F21E7"/>
    <w:rsid w:val="0086775E"/>
    <w:rsid w:val="00A22921"/>
    <w:rsid w:val="00AD10DF"/>
    <w:rsid w:val="00BB63AC"/>
    <w:rsid w:val="00BC1243"/>
    <w:rsid w:val="00DD4C29"/>
    <w:rsid w:val="00D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D4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7</cp:revision>
  <dcterms:created xsi:type="dcterms:W3CDTF">2022-02-24T05:58:00Z</dcterms:created>
  <dcterms:modified xsi:type="dcterms:W3CDTF">2022-02-24T08:47:00Z</dcterms:modified>
</cp:coreProperties>
</file>